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F9F" w:rsidRPr="005E7F9F" w:rsidRDefault="005E7F9F" w:rsidP="005E7F9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4243D"/>
          <w:sz w:val="32"/>
          <w:szCs w:val="32"/>
          <w:u w:val="single"/>
          <w:lang w:eastAsia="pl-PL"/>
        </w:rPr>
      </w:pPr>
      <w:bookmarkStart w:id="0" w:name="_GoBack"/>
      <w:bookmarkEnd w:id="0"/>
      <w:r w:rsidRPr="005E7F9F">
        <w:rPr>
          <w:rFonts w:ascii="Times New Roman" w:eastAsia="Times New Roman" w:hAnsi="Times New Roman" w:cs="Times New Roman"/>
          <w:b/>
          <w:bCs/>
          <w:color w:val="04243D"/>
          <w:sz w:val="32"/>
          <w:szCs w:val="32"/>
          <w:u w:val="single"/>
          <w:lang w:eastAsia="pl-PL"/>
        </w:rPr>
        <w:t>Koncentracja uwagi. Część. IV</w:t>
      </w:r>
    </w:p>
    <w:p w:rsidR="00CD6B83" w:rsidRPr="00E72D96" w:rsidRDefault="00CD6B83" w:rsidP="005E7F9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4243D"/>
          <w:sz w:val="16"/>
          <w:szCs w:val="16"/>
          <w:u w:val="single"/>
          <w:lang w:eastAsia="pl-PL"/>
        </w:rPr>
      </w:pPr>
    </w:p>
    <w:p w:rsidR="005E7F9F" w:rsidRDefault="005E7F9F" w:rsidP="005E7F9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4243D"/>
          <w:sz w:val="32"/>
          <w:szCs w:val="32"/>
          <w:u w:val="single"/>
          <w:lang w:eastAsia="pl-PL"/>
        </w:rPr>
      </w:pPr>
      <w:r w:rsidRPr="005E7F9F">
        <w:rPr>
          <w:rFonts w:ascii="Times New Roman" w:eastAsia="Times New Roman" w:hAnsi="Times New Roman" w:cs="Times New Roman"/>
          <w:b/>
          <w:bCs/>
          <w:color w:val="04243D"/>
          <w:sz w:val="32"/>
          <w:szCs w:val="32"/>
          <w:u w:val="single"/>
          <w:lang w:eastAsia="pl-PL"/>
        </w:rPr>
        <w:t>Propozycje ćwiczeń dla młodzieży.</w:t>
      </w:r>
    </w:p>
    <w:p w:rsidR="00B3378B" w:rsidRDefault="00E72D96" w:rsidP="005E7F9F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4243D"/>
          <w:lang w:eastAsia="pl-PL"/>
        </w:rPr>
      </w:pPr>
      <w:r>
        <w:rPr>
          <w:rFonts w:ascii="Times New Roman" w:eastAsia="Times New Roman" w:hAnsi="Times New Roman" w:cs="Times New Roman"/>
          <w:bCs/>
          <w:color w:val="04243D"/>
          <w:lang w:eastAsia="pl-PL"/>
        </w:rPr>
        <w:t>18.05.2020</w:t>
      </w:r>
    </w:p>
    <w:p w:rsidR="00E72D96" w:rsidRDefault="00E72D96" w:rsidP="005E7F9F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lang w:eastAsia="pl-PL"/>
        </w:rPr>
      </w:pPr>
    </w:p>
    <w:p w:rsidR="00B3378B" w:rsidRPr="00F74225" w:rsidRDefault="00B3378B" w:rsidP="005E7F9F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lang w:eastAsia="pl-PL"/>
        </w:rPr>
      </w:pPr>
      <w:r w:rsidRPr="00F74225">
        <w:rPr>
          <w:rFonts w:ascii="Times New Roman" w:eastAsia="Times New Roman" w:hAnsi="Times New Roman" w:cs="Times New Roman"/>
          <w:bCs/>
          <w:lang w:eastAsia="pl-PL"/>
        </w:rPr>
        <w:t xml:space="preserve">Opracowanie: Ewa </w:t>
      </w:r>
      <w:proofErr w:type="spellStart"/>
      <w:r w:rsidRPr="00F74225">
        <w:rPr>
          <w:rFonts w:ascii="Times New Roman" w:eastAsia="Times New Roman" w:hAnsi="Times New Roman" w:cs="Times New Roman"/>
          <w:bCs/>
          <w:lang w:eastAsia="pl-PL"/>
        </w:rPr>
        <w:t>Faliszek</w:t>
      </w:r>
      <w:proofErr w:type="spellEnd"/>
      <w:r w:rsidRPr="00F74225">
        <w:rPr>
          <w:rFonts w:ascii="Times New Roman" w:eastAsia="Times New Roman" w:hAnsi="Times New Roman" w:cs="Times New Roman"/>
          <w:bCs/>
          <w:lang w:eastAsia="pl-PL"/>
        </w:rPr>
        <w:t>-Podgórska - psycholog</w:t>
      </w:r>
    </w:p>
    <w:p w:rsidR="005E7F9F" w:rsidRPr="00F74225" w:rsidRDefault="005E7F9F" w:rsidP="005E7F9F">
      <w:pPr>
        <w:spacing w:after="150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</w:p>
    <w:p w:rsidR="00CD6B83" w:rsidRPr="00F74225" w:rsidRDefault="00CD6B83" w:rsidP="005E7F9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E7F9F" w:rsidRPr="00F74225" w:rsidRDefault="0051468B" w:rsidP="005E7F9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Czy te ćwiczenia  są dla ciebie? Tak, jeśli:</w:t>
      </w:r>
    </w:p>
    <w:p w:rsidR="0051468B" w:rsidRPr="00F74225" w:rsidRDefault="0051468B" w:rsidP="005E7F9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- masz trudności z uważaniem na lekcjach, jesteś rozproszony i zamyślony,</w:t>
      </w:r>
    </w:p>
    <w:p w:rsidR="0051468B" w:rsidRPr="00F74225" w:rsidRDefault="0051468B" w:rsidP="005E7F9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- nie zawsze rozumiesz bardziej złożone polecenia, co powoduje, że źle rozwiązujesz zadania, popełniasz dużo drobnych pomyłek,</w:t>
      </w:r>
    </w:p>
    <w:p w:rsidR="0051468B" w:rsidRPr="00F74225" w:rsidRDefault="0051468B" w:rsidP="005E7F9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- często nie kończysz rozpoczętych czynności,</w:t>
      </w:r>
    </w:p>
    <w:p w:rsidR="0051468B" w:rsidRPr="00F74225" w:rsidRDefault="0051468B" w:rsidP="005E7F9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- lubi</w:t>
      </w:r>
      <w:r w:rsidR="00B3378B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sz ciekawie i pożytecznie spędza</w:t>
      </w: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ć czas wolny.</w:t>
      </w:r>
    </w:p>
    <w:p w:rsidR="0051468B" w:rsidRPr="00F74225" w:rsidRDefault="0051468B" w:rsidP="005E7F9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E7F9F" w:rsidRPr="00F74225" w:rsidRDefault="005E7F9F" w:rsidP="00CD6B83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Poziom skupienia uwagi zależy od wielu czynników. Chcąc lepiej skupiać się na wykonywanych zadania</w:t>
      </w:r>
      <w:r w:rsidR="0051468B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ch wykorzystaj kilka wskazówek:</w:t>
      </w:r>
    </w:p>
    <w:p w:rsidR="005E7F9F" w:rsidRPr="00F74225" w:rsidRDefault="005E7F9F" w:rsidP="005E7F9F">
      <w:pPr>
        <w:pStyle w:val="Akapitzlist"/>
        <w:numPr>
          <w:ilvl w:val="0"/>
          <w:numId w:val="2"/>
        </w:numPr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Ćwicz </w:t>
      </w:r>
      <w:r w:rsidR="00CD6B83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uwagę systematycznie.</w:t>
      </w:r>
    </w:p>
    <w:p w:rsidR="005E7F9F" w:rsidRPr="00F74225" w:rsidRDefault="005E7F9F" w:rsidP="005E7F9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Rób przerwy podczas pracy umysłowej</w:t>
      </w:r>
      <w:r w:rsidR="00CD6B83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5E7F9F" w:rsidRPr="00F74225" w:rsidRDefault="005E7F9F" w:rsidP="005E7F9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Utrzymuj porządek w swoim miejscu pracy, dzięki temu twoja uwaga nie będzie rozproszona</w:t>
      </w:r>
      <w:r w:rsidR="00CD6B83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3378B" w:rsidRPr="00F74225" w:rsidRDefault="005E7F9F" w:rsidP="00B3378B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Sporządź listę spraw, które masz wykonać w ciągu dnia – od najbardziej do najmniej pilnej i stosuj się do niej</w:t>
      </w:r>
      <w:r w:rsidR="00CD6B83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5E7F9F" w:rsidRPr="00F74225" w:rsidRDefault="005E7F9F" w:rsidP="005E7F9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Ograniczaj bodźce, które mogą zaburzać twoją koncentrację (głośna muzyka, portale społecznościowe)</w:t>
      </w:r>
      <w:r w:rsidR="00CD6B83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5E7F9F" w:rsidRPr="00F74225" w:rsidRDefault="005E7F9F" w:rsidP="005E7F9F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Pamiętaj że zbilansowana dieta i aktywność fizyczna są sprzymierzeńcami twojej kondycji </w:t>
      </w:r>
      <w:r w:rsidR="0051468B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umysłowej.</w:t>
      </w:r>
      <w:r w:rsidR="00CD6B83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Pij dużo wody.</w:t>
      </w:r>
    </w:p>
    <w:p w:rsidR="0051468B" w:rsidRPr="00F74225" w:rsidRDefault="0051468B" w:rsidP="005146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1468B" w:rsidRPr="00F74225" w:rsidRDefault="00F54B9D" w:rsidP="005146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Jak ćwiczyć?</w:t>
      </w:r>
    </w:p>
    <w:p w:rsidR="00F54B9D" w:rsidRPr="00F74225" w:rsidRDefault="00F54B9D" w:rsidP="00F54B9D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Rozwiązuj łamigłówki, krzyżówki, </w:t>
      </w:r>
      <w:proofErr w:type="spellStart"/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sudoku</w:t>
      </w:r>
      <w:proofErr w:type="spellEnd"/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wykreślanki</w:t>
      </w:r>
      <w:proofErr w:type="spellEnd"/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szukaj różnic w obrazkach – znajdź taką formę, która odpowiada ci najbardziej. Nie ograniczaj się </w:t>
      </w:r>
      <w:r w:rsidR="0056053C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jednak </w:t>
      </w: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jednej – </w:t>
      </w:r>
      <w:r w:rsidR="0056053C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różnorodność i </w:t>
      </w: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zmiana </w:t>
      </w:r>
      <w:r w:rsidR="00CD6B83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aktywności pobudza pracę</w:t>
      </w: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mózgu. Zwiększaj poziom trudności</w:t>
      </w:r>
      <w:r w:rsidR="00CD6B83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wykonywanych zadań.</w:t>
      </w:r>
    </w:p>
    <w:p w:rsidR="00F54B9D" w:rsidRPr="00F74225" w:rsidRDefault="0056053C" w:rsidP="00F54B9D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Poproś kogoś, aby napisał ci kilkanaście wyrazów, a ty w jak najkrótszym czasie uszereguj je alfabetycznie.</w:t>
      </w:r>
    </w:p>
    <w:p w:rsidR="0056053C" w:rsidRPr="00F74225" w:rsidRDefault="0056053C" w:rsidP="00F54B9D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Licz od zera do 100/200 co trzy (3,6,9,12,15, itd.)</w:t>
      </w:r>
    </w:p>
    <w:p w:rsidR="0056053C" w:rsidRPr="00F74225" w:rsidRDefault="0056053C" w:rsidP="00FB3A4C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Odliczaj od 100 </w:t>
      </w:r>
      <w:r w:rsidR="004D44F0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w dół,</w:t>
      </w: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 siedem (100, 93, 86, 79, itd.)</w:t>
      </w:r>
    </w:p>
    <w:p w:rsidR="001F6232" w:rsidRPr="00F74225" w:rsidRDefault="0056053C" w:rsidP="0051468B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Wymyślaj własne ćwiczenia, bądź kreatywny!</w:t>
      </w:r>
      <w:r w:rsidR="001F6232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F6232" w:rsidRPr="00F74225" w:rsidRDefault="001F6232" w:rsidP="001F6232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6232" w:rsidRPr="00F74225" w:rsidRDefault="001F6232" w:rsidP="001F6232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6232" w:rsidRPr="00F74225" w:rsidRDefault="001F6232" w:rsidP="001F6232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6232" w:rsidRPr="00F74225" w:rsidRDefault="001F6232" w:rsidP="001F6232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F6232" w:rsidRPr="00F74225" w:rsidRDefault="001F6232" w:rsidP="00423B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F742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lastRenderedPageBreak/>
        <w:t>Przykłady ćwiczeń</w:t>
      </w:r>
    </w:p>
    <w:p w:rsidR="0051468B" w:rsidRPr="00F74225" w:rsidRDefault="00423BED" w:rsidP="00423B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1.</w:t>
      </w: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D44F0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Znajdź i zaznacz </w:t>
      </w:r>
      <w:r w:rsidR="00B3378B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4D44F0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literówki</w:t>
      </w:r>
      <w:r w:rsidR="00B3378B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4D44F0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we fragmencie „Folwarku zwierzęcego” Georga Orwella</w:t>
      </w:r>
    </w:p>
    <w:p w:rsidR="004D44F0" w:rsidRPr="00F74225" w:rsidRDefault="004D44F0" w:rsidP="005146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1F6232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Pomimo, że trzeba było znosić trudy, częściowo łagodziło je to, iż </w:t>
      </w:r>
      <w:r w:rsidR="00423BED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1F6232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ycie zwierząt nab</w:t>
      </w:r>
      <w:r w:rsidR="00423BED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rało większej godności. Było wie</w:t>
      </w:r>
      <w:r w:rsidR="001F6232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cej wspólnych śpiewów, więcej przemówień, więcej pochodów</w:t>
      </w:r>
      <w:r w:rsidR="00423BED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. Napoleon ogl</w:t>
      </w:r>
      <w:r w:rsidR="001F6232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osił, że raz na tydzi</w:t>
      </w:r>
      <w:r w:rsidR="00423BED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eń będzie odbywać się coś, co ną</w:t>
      </w:r>
      <w:r w:rsidR="001F6232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zwał Spontaniczną Demonstracją, cel</w:t>
      </w:r>
      <w:r w:rsidR="00423BED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em uczczenia zmagań z przeciwnos</w:t>
      </w:r>
      <w:r w:rsidR="001F6232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ciami oraz osiągnięć fo</w:t>
      </w:r>
      <w:r w:rsidR="00423BED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lwarku. O wyznaczonej porze zwia</w:t>
      </w:r>
      <w:r w:rsidR="001F6232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rzęta odrywały się</w:t>
      </w:r>
      <w:r w:rsidR="00423BED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zajęć i maszerowały w wojskó</w:t>
      </w:r>
      <w:r w:rsidR="001F6232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 szyku po całym folwarku: z przodu szły świnie, za </w:t>
      </w:r>
      <w:r w:rsidR="00423BED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ń</w:t>
      </w:r>
      <w:r w:rsidR="001F6232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imi konie, kozy, owce i drób</w:t>
      </w:r>
      <w:r w:rsidR="00423BED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. Psy szly na flankach kolumny, a przet</w:t>
      </w:r>
      <w:r w:rsidR="001F6232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wszystkimi kroczył czarny kogucik Napoleona.”</w:t>
      </w:r>
    </w:p>
    <w:p w:rsidR="0051468B" w:rsidRPr="00F74225" w:rsidRDefault="00423BED" w:rsidP="005146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>(jest ich 10)</w:t>
      </w:r>
    </w:p>
    <w:p w:rsidR="00423BED" w:rsidRDefault="00423BED" w:rsidP="0051468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A4A4A"/>
          <w:sz w:val="24"/>
          <w:szCs w:val="24"/>
          <w:lang w:eastAsia="pl-PL"/>
        </w:rPr>
      </w:pPr>
      <w:r w:rsidRPr="00F742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2.</w:t>
      </w:r>
      <w:r w:rsidR="009326FA" w:rsidRPr="00F742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Policz, ile jest symboli każdego rodzaju. </w:t>
      </w:r>
      <w:r w:rsidR="009326FA">
        <w:rPr>
          <w:rFonts w:ascii="Times New Roman" w:eastAsia="Times New Roman" w:hAnsi="Times New Roman" w:cs="Times New Roman"/>
          <w:color w:val="4A4A4A"/>
          <w:sz w:val="48"/>
          <w:szCs w:val="48"/>
          <w:lang w:eastAsia="pl-PL"/>
        </w:rPr>
        <w:sym w:font="Wingdings" w:char="F0E7"/>
      </w:r>
      <w:r w:rsidR="009326FA" w:rsidRPr="00423BED">
        <w:rPr>
          <w:rFonts w:ascii="Times New Roman" w:eastAsia="Times New Roman" w:hAnsi="Times New Roman" w:cs="Times New Roman"/>
          <w:color w:val="4A4A4A"/>
          <w:sz w:val="48"/>
          <w:szCs w:val="48"/>
          <w:lang w:eastAsia="pl-PL"/>
        </w:rPr>
        <w:sym w:font="Wingdings" w:char="F0E8"/>
      </w:r>
      <w:r w:rsidR="009326FA" w:rsidRPr="00423BED">
        <w:rPr>
          <w:rFonts w:ascii="Times New Roman" w:eastAsia="Times New Roman" w:hAnsi="Times New Roman" w:cs="Times New Roman"/>
          <w:color w:val="4A4A4A"/>
          <w:sz w:val="48"/>
          <w:szCs w:val="48"/>
          <w:lang w:eastAsia="pl-PL"/>
        </w:rPr>
        <w:sym w:font="Wingdings" w:char="F0E9"/>
      </w:r>
      <w:r w:rsidR="009326FA" w:rsidRPr="00423BED">
        <w:rPr>
          <w:rFonts w:ascii="Times New Roman" w:eastAsia="Times New Roman" w:hAnsi="Times New Roman" w:cs="Times New Roman"/>
          <w:color w:val="4A4A4A"/>
          <w:sz w:val="48"/>
          <w:szCs w:val="48"/>
          <w:lang w:eastAsia="pl-PL"/>
        </w:rPr>
        <w:sym w:font="Wingdings" w:char="F0EA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78"/>
        <w:gridCol w:w="778"/>
        <w:gridCol w:w="778"/>
        <w:gridCol w:w="779"/>
        <w:gridCol w:w="779"/>
        <w:gridCol w:w="779"/>
        <w:gridCol w:w="779"/>
      </w:tblGrid>
      <w:tr w:rsidR="00423BED" w:rsidTr="00423BED">
        <w:trPr>
          <w:trHeight w:val="664"/>
        </w:trPr>
        <w:tc>
          <w:tcPr>
            <w:tcW w:w="778" w:type="dxa"/>
          </w:tcPr>
          <w:p w:rsidR="00423BED" w:rsidRPr="00423BED" w:rsidRDefault="00423BED" w:rsidP="00423BE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7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8" w:type="dxa"/>
          </w:tcPr>
          <w:p w:rsidR="00423BED" w:rsidRDefault="00423BED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7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9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9"/>
            </w:r>
          </w:p>
        </w:tc>
      </w:tr>
      <w:tr w:rsidR="00423BED" w:rsidTr="00423BED">
        <w:trPr>
          <w:trHeight w:val="597"/>
        </w:trPr>
        <w:tc>
          <w:tcPr>
            <w:tcW w:w="778" w:type="dxa"/>
          </w:tcPr>
          <w:p w:rsidR="00423BED" w:rsidRPr="00423BED" w:rsidRDefault="00423BED" w:rsidP="00423BE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9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  <w:tc>
          <w:tcPr>
            <w:tcW w:w="779" w:type="dxa"/>
          </w:tcPr>
          <w:p w:rsidR="00423BED" w:rsidRDefault="00423BED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7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</w:tr>
      <w:tr w:rsidR="00423BED" w:rsidTr="00423BED">
        <w:trPr>
          <w:trHeight w:val="597"/>
        </w:trPr>
        <w:tc>
          <w:tcPr>
            <w:tcW w:w="778" w:type="dxa"/>
          </w:tcPr>
          <w:p w:rsidR="00423BED" w:rsidRPr="00423BED" w:rsidRDefault="00423BED" w:rsidP="00423BE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9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7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9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9"/>
            </w:r>
          </w:p>
        </w:tc>
      </w:tr>
      <w:tr w:rsidR="00423BED" w:rsidTr="00423BED">
        <w:trPr>
          <w:trHeight w:val="597"/>
        </w:trPr>
        <w:tc>
          <w:tcPr>
            <w:tcW w:w="778" w:type="dxa"/>
          </w:tcPr>
          <w:p w:rsidR="00423BED" w:rsidRPr="00423BED" w:rsidRDefault="00423BED" w:rsidP="00423BE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  <w:tc>
          <w:tcPr>
            <w:tcW w:w="778" w:type="dxa"/>
          </w:tcPr>
          <w:p w:rsidR="00423BED" w:rsidRDefault="00423BED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7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9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</w:tr>
      <w:tr w:rsidR="00423BED" w:rsidTr="00423BED">
        <w:trPr>
          <w:trHeight w:val="597"/>
        </w:trPr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9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7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  <w:tc>
          <w:tcPr>
            <w:tcW w:w="779" w:type="dxa"/>
          </w:tcPr>
          <w:p w:rsidR="00423BED" w:rsidRDefault="00423BED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7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</w:tr>
      <w:tr w:rsidR="00423BED" w:rsidTr="00423BED">
        <w:trPr>
          <w:trHeight w:val="588"/>
        </w:trPr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7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9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</w:tr>
      <w:tr w:rsidR="00423BED" w:rsidTr="00423BED">
        <w:trPr>
          <w:trHeight w:val="597"/>
        </w:trPr>
        <w:tc>
          <w:tcPr>
            <w:tcW w:w="778" w:type="dxa"/>
          </w:tcPr>
          <w:p w:rsidR="00423BED" w:rsidRDefault="00423BED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7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8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9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A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8"/>
            </w:r>
          </w:p>
        </w:tc>
        <w:tc>
          <w:tcPr>
            <w:tcW w:w="779" w:type="dxa"/>
          </w:tcPr>
          <w:p w:rsidR="00423BED" w:rsidRDefault="009326FA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 w:rsidRPr="00423BED"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9"/>
            </w:r>
          </w:p>
        </w:tc>
        <w:tc>
          <w:tcPr>
            <w:tcW w:w="779" w:type="dxa"/>
          </w:tcPr>
          <w:p w:rsidR="00423BED" w:rsidRDefault="00423BED" w:rsidP="005146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4A4A4A"/>
                <w:sz w:val="48"/>
                <w:szCs w:val="48"/>
                <w:lang w:eastAsia="pl-PL"/>
              </w:rPr>
              <w:sym w:font="Wingdings" w:char="F0E7"/>
            </w:r>
          </w:p>
        </w:tc>
      </w:tr>
    </w:tbl>
    <w:p w:rsidR="00FB3A4C" w:rsidRDefault="00FB3A4C" w:rsidP="009326FA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color w:val="4A4A4A"/>
          <w:sz w:val="24"/>
          <w:szCs w:val="24"/>
          <w:lang w:eastAsia="pl-PL"/>
        </w:rPr>
      </w:pPr>
    </w:p>
    <w:p w:rsidR="005E7F9F" w:rsidRPr="00F74225" w:rsidRDefault="009326FA" w:rsidP="009326FA">
      <w:pPr>
        <w:spacing w:before="300" w:after="150" w:line="240" w:lineRule="auto"/>
        <w:outlineLvl w:val="2"/>
        <w:rPr>
          <w:rFonts w:ascii="inherit" w:eastAsia="Times New Roman" w:hAnsi="inherit" w:cs="Arial"/>
          <w:b/>
          <w:sz w:val="36"/>
          <w:szCs w:val="36"/>
          <w:lang w:eastAsia="pl-PL"/>
        </w:rPr>
      </w:pPr>
      <w:r w:rsidRPr="00F742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3. Napisz poniższe wyrazy: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56695" w:rsidTr="00E56695">
        <w:tc>
          <w:tcPr>
            <w:tcW w:w="3020" w:type="dxa"/>
          </w:tcPr>
          <w:p w:rsidR="00E56695" w:rsidRDefault="00E56695"/>
        </w:tc>
        <w:tc>
          <w:tcPr>
            <w:tcW w:w="3021" w:type="dxa"/>
          </w:tcPr>
          <w:p w:rsidR="00E56695" w:rsidRPr="00E56695" w:rsidRDefault="00E56695">
            <w:pPr>
              <w:rPr>
                <w:b/>
              </w:rPr>
            </w:pPr>
            <w:r w:rsidRPr="00E56695">
              <w:rPr>
                <w:b/>
              </w:rPr>
              <w:t>Od tyłu</w:t>
            </w:r>
          </w:p>
        </w:tc>
        <w:tc>
          <w:tcPr>
            <w:tcW w:w="3021" w:type="dxa"/>
          </w:tcPr>
          <w:p w:rsidR="00E56695" w:rsidRPr="00E56695" w:rsidRDefault="00E56695">
            <w:pPr>
              <w:rPr>
                <w:b/>
              </w:rPr>
            </w:pPr>
            <w:r w:rsidRPr="00E56695">
              <w:rPr>
                <w:b/>
              </w:rPr>
              <w:t>W lustrzanym odbiciu</w:t>
            </w:r>
          </w:p>
        </w:tc>
      </w:tr>
      <w:tr w:rsidR="00E56695" w:rsidTr="00E56695">
        <w:tc>
          <w:tcPr>
            <w:tcW w:w="3020" w:type="dxa"/>
          </w:tcPr>
          <w:p w:rsidR="00E56695" w:rsidRPr="00E56695" w:rsidRDefault="00E56695">
            <w:pPr>
              <w:rPr>
                <w:b/>
              </w:rPr>
            </w:pPr>
            <w:r w:rsidRPr="00E56695">
              <w:rPr>
                <w:b/>
              </w:rPr>
              <w:t>UWAGA</w:t>
            </w:r>
          </w:p>
        </w:tc>
        <w:tc>
          <w:tcPr>
            <w:tcW w:w="3021" w:type="dxa"/>
          </w:tcPr>
          <w:p w:rsidR="00E56695" w:rsidRDefault="00E56695"/>
        </w:tc>
        <w:tc>
          <w:tcPr>
            <w:tcW w:w="3021" w:type="dxa"/>
          </w:tcPr>
          <w:p w:rsidR="00E56695" w:rsidRDefault="00E56695"/>
        </w:tc>
      </w:tr>
      <w:tr w:rsidR="00E56695" w:rsidTr="00E56695">
        <w:tc>
          <w:tcPr>
            <w:tcW w:w="3020" w:type="dxa"/>
          </w:tcPr>
          <w:p w:rsidR="00E56695" w:rsidRPr="00E56695" w:rsidRDefault="00E56695">
            <w:pPr>
              <w:rPr>
                <w:b/>
              </w:rPr>
            </w:pPr>
            <w:r w:rsidRPr="00E56695">
              <w:rPr>
                <w:b/>
              </w:rPr>
              <w:t>KONCENTRACJA</w:t>
            </w:r>
          </w:p>
        </w:tc>
        <w:tc>
          <w:tcPr>
            <w:tcW w:w="3021" w:type="dxa"/>
          </w:tcPr>
          <w:p w:rsidR="00E56695" w:rsidRDefault="00E56695"/>
        </w:tc>
        <w:tc>
          <w:tcPr>
            <w:tcW w:w="3021" w:type="dxa"/>
          </w:tcPr>
          <w:p w:rsidR="00E56695" w:rsidRDefault="00E56695"/>
        </w:tc>
      </w:tr>
      <w:tr w:rsidR="00E56695" w:rsidTr="00E56695">
        <w:tc>
          <w:tcPr>
            <w:tcW w:w="3020" w:type="dxa"/>
          </w:tcPr>
          <w:p w:rsidR="00E56695" w:rsidRPr="00E56695" w:rsidRDefault="00E56695">
            <w:pPr>
              <w:rPr>
                <w:b/>
              </w:rPr>
            </w:pPr>
            <w:r w:rsidRPr="00E56695">
              <w:rPr>
                <w:b/>
              </w:rPr>
              <w:t>MOTYWACJA</w:t>
            </w:r>
          </w:p>
        </w:tc>
        <w:tc>
          <w:tcPr>
            <w:tcW w:w="3021" w:type="dxa"/>
          </w:tcPr>
          <w:p w:rsidR="00E56695" w:rsidRDefault="00E56695"/>
        </w:tc>
        <w:tc>
          <w:tcPr>
            <w:tcW w:w="3021" w:type="dxa"/>
          </w:tcPr>
          <w:p w:rsidR="00E56695" w:rsidRDefault="00E56695"/>
        </w:tc>
      </w:tr>
      <w:tr w:rsidR="00E56695" w:rsidTr="00E56695">
        <w:tc>
          <w:tcPr>
            <w:tcW w:w="3020" w:type="dxa"/>
          </w:tcPr>
          <w:p w:rsidR="00E56695" w:rsidRPr="00E56695" w:rsidRDefault="00E56695">
            <w:pPr>
              <w:rPr>
                <w:b/>
              </w:rPr>
            </w:pPr>
            <w:r w:rsidRPr="00E56695">
              <w:rPr>
                <w:b/>
              </w:rPr>
              <w:t>ŁAMIGŁÓWKA</w:t>
            </w:r>
          </w:p>
        </w:tc>
        <w:tc>
          <w:tcPr>
            <w:tcW w:w="3021" w:type="dxa"/>
          </w:tcPr>
          <w:p w:rsidR="00E56695" w:rsidRDefault="00E56695"/>
        </w:tc>
        <w:tc>
          <w:tcPr>
            <w:tcW w:w="3021" w:type="dxa"/>
          </w:tcPr>
          <w:p w:rsidR="00E56695" w:rsidRDefault="00E56695"/>
        </w:tc>
      </w:tr>
      <w:tr w:rsidR="00E56695" w:rsidTr="00E56695">
        <w:tc>
          <w:tcPr>
            <w:tcW w:w="3020" w:type="dxa"/>
          </w:tcPr>
          <w:p w:rsidR="00E56695" w:rsidRPr="00E56695" w:rsidRDefault="00E56695">
            <w:pPr>
              <w:rPr>
                <w:b/>
              </w:rPr>
            </w:pPr>
            <w:r w:rsidRPr="00E56695">
              <w:rPr>
                <w:b/>
              </w:rPr>
              <w:t>SYSTEMATYCZNOŚĆ</w:t>
            </w:r>
          </w:p>
        </w:tc>
        <w:tc>
          <w:tcPr>
            <w:tcW w:w="3021" w:type="dxa"/>
          </w:tcPr>
          <w:p w:rsidR="00E56695" w:rsidRDefault="00E56695"/>
        </w:tc>
        <w:tc>
          <w:tcPr>
            <w:tcW w:w="3021" w:type="dxa"/>
          </w:tcPr>
          <w:p w:rsidR="00E56695" w:rsidRDefault="00E56695"/>
        </w:tc>
      </w:tr>
    </w:tbl>
    <w:p w:rsidR="003D36F8" w:rsidRPr="002067E7" w:rsidRDefault="003D36F8">
      <w:pPr>
        <w:rPr>
          <w:rFonts w:ascii="Times New Roman" w:hAnsi="Times New Roman" w:cs="Times New Roman"/>
          <w:sz w:val="24"/>
          <w:szCs w:val="24"/>
        </w:rPr>
      </w:pPr>
    </w:p>
    <w:p w:rsidR="00B3378B" w:rsidRDefault="00E56695" w:rsidP="00FB3A4C">
      <w:pPr>
        <w:jc w:val="both"/>
        <w:rPr>
          <w:rFonts w:ascii="Times New Roman" w:hAnsi="Times New Roman" w:cs="Times New Roman"/>
          <w:sz w:val="24"/>
          <w:szCs w:val="24"/>
        </w:rPr>
      </w:pPr>
      <w:r w:rsidRPr="002067E7">
        <w:rPr>
          <w:rFonts w:ascii="Times New Roman" w:hAnsi="Times New Roman" w:cs="Times New Roman"/>
          <w:b/>
          <w:sz w:val="24"/>
          <w:szCs w:val="24"/>
        </w:rPr>
        <w:t>4.</w:t>
      </w:r>
      <w:r w:rsidRPr="002067E7">
        <w:rPr>
          <w:rFonts w:ascii="Times New Roman" w:hAnsi="Times New Roman" w:cs="Times New Roman"/>
          <w:sz w:val="24"/>
          <w:szCs w:val="24"/>
        </w:rPr>
        <w:t xml:space="preserve"> Znajdź w swoim pokoju 5 – 10 przedmiotów, w nazwach których występuje np. litera „k” (okno, piórnik, </w:t>
      </w:r>
      <w:r w:rsidR="002067E7" w:rsidRPr="002067E7">
        <w:rPr>
          <w:rFonts w:ascii="Times New Roman" w:hAnsi="Times New Roman" w:cs="Times New Roman"/>
          <w:sz w:val="24"/>
          <w:szCs w:val="24"/>
        </w:rPr>
        <w:t xml:space="preserve">kosz, ołówek, klamka, itd.). Zapamiętaj te wyrazy, za kilka minut odtwórz </w:t>
      </w:r>
      <w:r w:rsidR="00FB3A4C">
        <w:rPr>
          <w:rFonts w:ascii="Times New Roman" w:hAnsi="Times New Roman" w:cs="Times New Roman"/>
          <w:sz w:val="24"/>
          <w:szCs w:val="24"/>
        </w:rPr>
        <w:t xml:space="preserve">je </w:t>
      </w:r>
      <w:r w:rsidR="002067E7" w:rsidRPr="002067E7">
        <w:rPr>
          <w:rFonts w:ascii="Times New Roman" w:hAnsi="Times New Roman" w:cs="Times New Roman"/>
          <w:sz w:val="24"/>
          <w:szCs w:val="24"/>
        </w:rPr>
        <w:t xml:space="preserve">na głos, uszereguj alfabetycznie, powiedz w odwrotnej kolejności. </w:t>
      </w:r>
    </w:p>
    <w:p w:rsidR="00E56695" w:rsidRPr="002067E7" w:rsidRDefault="002067E7" w:rsidP="00FB3A4C">
      <w:pPr>
        <w:jc w:val="both"/>
        <w:rPr>
          <w:rFonts w:ascii="Times New Roman" w:hAnsi="Times New Roman" w:cs="Times New Roman"/>
          <w:sz w:val="24"/>
          <w:szCs w:val="24"/>
        </w:rPr>
      </w:pPr>
      <w:r w:rsidRPr="002067E7">
        <w:rPr>
          <w:rFonts w:ascii="Times New Roman" w:hAnsi="Times New Roman" w:cs="Times New Roman"/>
          <w:sz w:val="24"/>
          <w:szCs w:val="24"/>
        </w:rPr>
        <w:t xml:space="preserve">Zmieniając litery i pomieszczenia </w:t>
      </w:r>
      <w:r w:rsidR="00B3378B">
        <w:rPr>
          <w:rFonts w:ascii="Times New Roman" w:hAnsi="Times New Roman" w:cs="Times New Roman"/>
          <w:sz w:val="24"/>
          <w:szCs w:val="24"/>
        </w:rPr>
        <w:t>można ćwiczyć w nieskończoność!</w:t>
      </w:r>
    </w:p>
    <w:p w:rsidR="00CD6B83" w:rsidRDefault="00CD6B83">
      <w:pPr>
        <w:rPr>
          <w:rFonts w:ascii="Times New Roman" w:hAnsi="Times New Roman" w:cs="Times New Roman"/>
          <w:sz w:val="24"/>
          <w:szCs w:val="24"/>
        </w:rPr>
      </w:pPr>
      <w:r w:rsidRPr="00CD6B83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>
        <w:rPr>
          <w:rFonts w:ascii="Times New Roman" w:hAnsi="Times New Roman" w:cs="Times New Roman"/>
          <w:sz w:val="24"/>
          <w:szCs w:val="24"/>
        </w:rPr>
        <w:t xml:space="preserve"> Pierwszą figurę przerysuj tak, żeby wyglądała identycznie.</w:t>
      </w:r>
    </w:p>
    <w:p w:rsidR="00CD6B83" w:rsidRDefault="00CD6B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Drugą figurę obróć w prawo o 90 stopni i narysuj.</w:t>
      </w:r>
    </w:p>
    <w:p w:rsidR="00CD6B83" w:rsidRDefault="00CD6B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Trzecią figurę narysuj w lustrzanym odbiciu.</w:t>
      </w:r>
    </w:p>
    <w:p w:rsidR="00CD6B83" w:rsidRDefault="00AD40D1">
      <w:pPr>
        <w:rPr>
          <w:rFonts w:ascii="Times New Roman" w:hAnsi="Times New Roman" w:cs="Times New Roman"/>
          <w:sz w:val="24"/>
          <w:szCs w:val="24"/>
        </w:rPr>
      </w:pPr>
      <w:r w:rsidRPr="00886C75">
        <w:rPr>
          <w:noProof/>
          <w:lang w:eastAsia="pl-PL"/>
        </w:rPr>
        <w:drawing>
          <wp:inline distT="0" distB="0" distL="0" distR="0" wp14:anchorId="5684CA33" wp14:editId="3F4DD7AD">
            <wp:extent cx="5034280" cy="64584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 t="1823" r="6722" b="18738"/>
                    <a:stretch/>
                  </pic:blipFill>
                  <pic:spPr bwMode="auto">
                    <a:xfrm>
                      <a:off x="0" y="0"/>
                      <a:ext cx="5035630" cy="646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7E7" w:rsidRPr="002067E7" w:rsidRDefault="002067E7">
      <w:pPr>
        <w:rPr>
          <w:rFonts w:ascii="Times New Roman" w:hAnsi="Times New Roman" w:cs="Times New Roman"/>
          <w:sz w:val="24"/>
          <w:szCs w:val="24"/>
        </w:rPr>
      </w:pPr>
      <w:r w:rsidRPr="002067E7">
        <w:rPr>
          <w:rFonts w:ascii="Times New Roman" w:hAnsi="Times New Roman" w:cs="Times New Roman"/>
          <w:sz w:val="24"/>
          <w:szCs w:val="24"/>
        </w:rPr>
        <w:t>Dobrej zabawy!!</w:t>
      </w:r>
    </w:p>
    <w:sectPr w:rsidR="002067E7" w:rsidRPr="002067E7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170" w:rsidRDefault="00820170" w:rsidP="00B3378B">
      <w:pPr>
        <w:spacing w:after="0" w:line="240" w:lineRule="auto"/>
      </w:pPr>
      <w:r>
        <w:separator/>
      </w:r>
    </w:p>
  </w:endnote>
  <w:endnote w:type="continuationSeparator" w:id="0">
    <w:p w:rsidR="00820170" w:rsidRDefault="00820170" w:rsidP="00B33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702171"/>
      <w:docPartObj>
        <w:docPartGallery w:val="Page Numbers (Bottom of Page)"/>
        <w:docPartUnique/>
      </w:docPartObj>
    </w:sdtPr>
    <w:sdtEndPr/>
    <w:sdtContent>
      <w:p w:rsidR="00B3378B" w:rsidRDefault="00B3378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280">
          <w:rPr>
            <w:noProof/>
          </w:rPr>
          <w:t>3</w:t>
        </w:r>
        <w:r>
          <w:fldChar w:fldCharType="end"/>
        </w:r>
      </w:p>
    </w:sdtContent>
  </w:sdt>
  <w:p w:rsidR="00B3378B" w:rsidRDefault="00B3378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170" w:rsidRDefault="00820170" w:rsidP="00B3378B">
      <w:pPr>
        <w:spacing w:after="0" w:line="240" w:lineRule="auto"/>
      </w:pPr>
      <w:r>
        <w:separator/>
      </w:r>
    </w:p>
  </w:footnote>
  <w:footnote w:type="continuationSeparator" w:id="0">
    <w:p w:rsidR="00820170" w:rsidRDefault="00820170" w:rsidP="00B33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1836"/>
    <w:multiLevelType w:val="hybridMultilevel"/>
    <w:tmpl w:val="D83E6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B74B4"/>
    <w:multiLevelType w:val="hybridMultilevel"/>
    <w:tmpl w:val="EA94F68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553EC"/>
    <w:multiLevelType w:val="hybridMultilevel"/>
    <w:tmpl w:val="AC389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A2CDC"/>
    <w:multiLevelType w:val="multilevel"/>
    <w:tmpl w:val="55D2C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F9F"/>
    <w:rsid w:val="00032431"/>
    <w:rsid w:val="001F6232"/>
    <w:rsid w:val="002067E7"/>
    <w:rsid w:val="003D36F8"/>
    <w:rsid w:val="00423BED"/>
    <w:rsid w:val="004D44F0"/>
    <w:rsid w:val="0051468B"/>
    <w:rsid w:val="0056053C"/>
    <w:rsid w:val="005E7F9F"/>
    <w:rsid w:val="00820170"/>
    <w:rsid w:val="009326FA"/>
    <w:rsid w:val="00AD40D1"/>
    <w:rsid w:val="00B3378B"/>
    <w:rsid w:val="00CD6B83"/>
    <w:rsid w:val="00DA6280"/>
    <w:rsid w:val="00E56695"/>
    <w:rsid w:val="00E72D96"/>
    <w:rsid w:val="00F54B9D"/>
    <w:rsid w:val="00F74225"/>
    <w:rsid w:val="00FB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F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7F9F"/>
    <w:pPr>
      <w:ind w:left="720"/>
      <w:contextualSpacing/>
    </w:pPr>
  </w:style>
  <w:style w:type="table" w:styleId="Tabela-Siatka">
    <w:name w:val="Table Grid"/>
    <w:basedOn w:val="Standardowy"/>
    <w:uiPriority w:val="39"/>
    <w:rsid w:val="00423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CD6B83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B33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78B"/>
  </w:style>
  <w:style w:type="paragraph" w:styleId="Stopka">
    <w:name w:val="footer"/>
    <w:basedOn w:val="Normalny"/>
    <w:link w:val="StopkaZnak"/>
    <w:uiPriority w:val="99"/>
    <w:unhideWhenUsed/>
    <w:rsid w:val="00B33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78B"/>
  </w:style>
  <w:style w:type="paragraph" w:styleId="Tekstdymka">
    <w:name w:val="Balloon Text"/>
    <w:basedOn w:val="Normalny"/>
    <w:link w:val="TekstdymkaZnak"/>
    <w:uiPriority w:val="99"/>
    <w:semiHidden/>
    <w:unhideWhenUsed/>
    <w:rsid w:val="00F74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F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7F9F"/>
    <w:pPr>
      <w:ind w:left="720"/>
      <w:contextualSpacing/>
    </w:pPr>
  </w:style>
  <w:style w:type="table" w:styleId="Tabela-Siatka">
    <w:name w:val="Table Grid"/>
    <w:basedOn w:val="Standardowy"/>
    <w:uiPriority w:val="39"/>
    <w:rsid w:val="00423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CD6B83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B33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78B"/>
  </w:style>
  <w:style w:type="paragraph" w:styleId="Stopka">
    <w:name w:val="footer"/>
    <w:basedOn w:val="Normalny"/>
    <w:link w:val="StopkaZnak"/>
    <w:uiPriority w:val="99"/>
    <w:unhideWhenUsed/>
    <w:rsid w:val="00B33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78B"/>
  </w:style>
  <w:style w:type="paragraph" w:styleId="Tekstdymka">
    <w:name w:val="Balloon Text"/>
    <w:basedOn w:val="Normalny"/>
    <w:link w:val="TekstdymkaZnak"/>
    <w:uiPriority w:val="99"/>
    <w:semiHidden/>
    <w:unhideWhenUsed/>
    <w:rsid w:val="00F74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Użytkownik systemu Windows</cp:lastModifiedBy>
  <cp:revision>5</cp:revision>
  <cp:lastPrinted>2020-05-18T07:25:00Z</cp:lastPrinted>
  <dcterms:created xsi:type="dcterms:W3CDTF">2020-05-18T07:21:00Z</dcterms:created>
  <dcterms:modified xsi:type="dcterms:W3CDTF">2020-05-18T07:25:00Z</dcterms:modified>
</cp:coreProperties>
</file>