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D0" w:rsidRDefault="00A23ED2">
      <w:r>
        <w:t xml:space="preserve">      </w:t>
      </w:r>
      <w:r w:rsidR="003122D0">
        <w:t xml:space="preserve">                        </w:t>
      </w:r>
    </w:p>
    <w:p w:rsidR="003122D0" w:rsidRDefault="003122D0"/>
    <w:p w:rsidR="00434B5E" w:rsidRDefault="003122D0" w:rsidP="003122D0">
      <w:pPr>
        <w:jc w:val="center"/>
      </w:pPr>
      <w:r w:rsidRPr="003122D0">
        <w:rPr>
          <w:b/>
          <w:sz w:val="28"/>
        </w:rPr>
        <w:t>Z</w:t>
      </w:r>
      <w:r w:rsidRPr="003122D0">
        <w:rPr>
          <w:b/>
          <w:sz w:val="28"/>
        </w:rPr>
        <w:t xml:space="preserve">estaw ćwiczeń </w:t>
      </w:r>
      <w:r w:rsidRPr="003122D0">
        <w:rPr>
          <w:b/>
          <w:sz w:val="28"/>
        </w:rPr>
        <w:t>utrwalających prawidłową wymowę</w:t>
      </w:r>
      <w:r w:rsidR="00A23ED2" w:rsidRPr="003122D0">
        <w:rPr>
          <w:b/>
          <w:sz w:val="28"/>
        </w:rPr>
        <w:t xml:space="preserve"> </w:t>
      </w:r>
      <w:r w:rsidRPr="003122D0">
        <w:rPr>
          <w:b/>
          <w:sz w:val="28"/>
        </w:rPr>
        <w:t>Głoski</w:t>
      </w:r>
      <w:r w:rsidR="00434B5E" w:rsidRPr="003122D0">
        <w:rPr>
          <w:sz w:val="28"/>
        </w:rPr>
        <w:t xml:space="preserve"> </w:t>
      </w:r>
      <w:r w:rsidR="00434B5E" w:rsidRPr="003122D0">
        <w:rPr>
          <w:b/>
          <w:color w:val="4F81BD"/>
          <w:sz w:val="44"/>
          <w:szCs w:val="44"/>
        </w:rPr>
        <w:t>Z</w:t>
      </w:r>
    </w:p>
    <w:p w:rsidR="003122D0" w:rsidRDefault="003122D0"/>
    <w:p w:rsidR="00434B5E" w:rsidRPr="003122D0" w:rsidRDefault="003122D0">
      <w:pPr>
        <w:rPr>
          <w:sz w:val="22"/>
        </w:rPr>
      </w:pPr>
      <w:r w:rsidRPr="003122D0">
        <w:rPr>
          <w:sz w:val="22"/>
        </w:rPr>
        <w:t>przygotowała: Agnieszka Ługowska, neurologopeda</w:t>
      </w:r>
      <w:bookmarkStart w:id="0" w:name="_GoBack"/>
      <w:bookmarkEnd w:id="0"/>
    </w:p>
    <w:p w:rsidR="003122D0" w:rsidRDefault="003122D0"/>
    <w:p w:rsidR="00434B5E" w:rsidRPr="00A23ED2" w:rsidRDefault="006857D3" w:rsidP="003122D0">
      <w:pPr>
        <w:ind w:firstLine="708"/>
        <w:rPr>
          <w:i/>
        </w:rPr>
      </w:pPr>
      <w:r w:rsidRPr="00A23ED2">
        <w:rPr>
          <w:i/>
        </w:rPr>
        <w:t>r</w:t>
      </w:r>
      <w:r w:rsidR="00434B5E" w:rsidRPr="00A23ED2">
        <w:rPr>
          <w:i/>
        </w:rPr>
        <w:t>ozpoczynamy od sylab</w:t>
      </w:r>
      <w:r w:rsidRPr="00A23ED2">
        <w:rPr>
          <w:i/>
        </w:rPr>
        <w:t>:</w:t>
      </w:r>
    </w:p>
    <w:p w:rsidR="006857D3" w:rsidRPr="00A23ED2" w:rsidRDefault="006857D3">
      <w:pPr>
        <w:rPr>
          <w:i/>
        </w:rPr>
      </w:pPr>
    </w:p>
    <w:p w:rsidR="00434B5E" w:rsidRDefault="00434B5E" w:rsidP="003122D0">
      <w:pPr>
        <w:ind w:firstLine="708"/>
      </w:pPr>
      <w:r>
        <w:t>ZA ZE ZO ZU ZY</w:t>
      </w:r>
    </w:p>
    <w:p w:rsidR="00434B5E" w:rsidRDefault="00434B5E" w:rsidP="003122D0">
      <w:pPr>
        <w:ind w:firstLine="708"/>
      </w:pPr>
      <w:r>
        <w:t>ZAZ EZE OZO UZU YZY</w:t>
      </w:r>
    </w:p>
    <w:p w:rsidR="00434B5E" w:rsidRDefault="00434B5E"/>
    <w:p w:rsidR="00434B5E" w:rsidRDefault="006857D3" w:rsidP="00A23ED2">
      <w:pPr>
        <w:jc w:val="both"/>
      </w:pPr>
      <w:r>
        <w:t>n</w:t>
      </w:r>
      <w:r w:rsidR="00434B5E">
        <w:t>astępnie</w:t>
      </w:r>
      <w:r>
        <w:t xml:space="preserve"> głoska</w:t>
      </w:r>
      <w:r w:rsidRPr="00B75F9D">
        <w:rPr>
          <w:color w:val="4F81BD"/>
        </w:rPr>
        <w:t xml:space="preserve"> </w:t>
      </w:r>
      <w:r w:rsidRPr="003122D0">
        <w:rPr>
          <w:b/>
          <w:color w:val="4F81BD"/>
        </w:rPr>
        <w:t>Z</w:t>
      </w:r>
      <w:r w:rsidRPr="003122D0">
        <w:rPr>
          <w:b/>
        </w:rPr>
        <w:t xml:space="preserve"> </w:t>
      </w:r>
      <w:r>
        <w:t xml:space="preserve">na początku i </w:t>
      </w:r>
      <w:r w:rsidR="00434B5E">
        <w:t xml:space="preserve"> w środku</w:t>
      </w:r>
      <w:r>
        <w:t xml:space="preserve"> słowa</w:t>
      </w:r>
      <w:r w:rsidR="00A23ED2">
        <w:t xml:space="preserve"> ( głoska ta</w:t>
      </w:r>
      <w:r w:rsidR="00434B5E">
        <w:t xml:space="preserve"> </w:t>
      </w:r>
      <w:r w:rsidR="00CF1C15">
        <w:t xml:space="preserve">na końcu słowa ulega ubezdźwięcznieniu i </w:t>
      </w:r>
      <w:r w:rsidR="00A23ED2">
        <w:t>w takich słowach jak np.</w:t>
      </w:r>
      <w:r w:rsidR="00CF1C15">
        <w:t xml:space="preserve"> ob</w:t>
      </w:r>
      <w:r w:rsidR="00A23ED2">
        <w:t>raz  - prawidłowa wymowa to:</w:t>
      </w:r>
      <w:r w:rsidR="00CF1C15">
        <w:t xml:space="preserve"> obras)</w:t>
      </w:r>
    </w:p>
    <w:p w:rsidR="00434B5E" w:rsidRDefault="00A23ED2" w:rsidP="00A23ED2">
      <w:pPr>
        <w:tabs>
          <w:tab w:val="left" w:pos="1410"/>
        </w:tabs>
        <w:jc w:val="both"/>
      </w:pPr>
      <w:r>
        <w:tab/>
      </w:r>
    </w:p>
    <w:p w:rsidR="00A23ED2" w:rsidRDefault="00434B5E" w:rsidP="00A23ED2">
      <w:pPr>
        <w:jc w:val="both"/>
      </w:pPr>
      <w:r>
        <w:t xml:space="preserve">Zygmunt, Zofia, zabawa zabawki, zabytek, zachowanie, zachód, zadanie, zagadka, zakład, zakładka, zakonnik, zakręt, załoga, zamach, zamek, zapach, zapalenie, </w:t>
      </w:r>
      <w:r w:rsidR="00A23ED2">
        <w:t xml:space="preserve">zapał, zapałka, zapora, zatoka, </w:t>
      </w:r>
      <w:r>
        <w:t>zawody,</w:t>
      </w:r>
      <w:r w:rsidR="00CF1C15">
        <w:t xml:space="preserve"> zawód, ząb, zebra, zebrania, zegar,</w:t>
      </w:r>
      <w:r w:rsidR="00A23ED2">
        <w:t xml:space="preserve"> zero,</w:t>
      </w:r>
      <w:r>
        <w:t xml:space="preserve"> zakopany, zagotuje, </w:t>
      </w:r>
      <w:r w:rsidR="00CF1C15">
        <w:t>zapamięta</w:t>
      </w:r>
      <w:r>
        <w:t>, zachwy</w:t>
      </w:r>
      <w:r w:rsidR="00CF1C15">
        <w:t>ca, zadrapał, zabrał, zakopany</w:t>
      </w:r>
      <w:r w:rsidR="006857D3">
        <w:t xml:space="preserve">, </w:t>
      </w:r>
      <w:r>
        <w:t xml:space="preserve"> arbuzy, bizon, bluza, gaza</w:t>
      </w:r>
      <w:r w:rsidR="00A23ED2">
        <w:t>,</w:t>
      </w:r>
    </w:p>
    <w:p w:rsidR="00CF1C15" w:rsidRDefault="00434B5E" w:rsidP="00A23ED2">
      <w:pPr>
        <w:jc w:val="both"/>
      </w:pPr>
      <w:r>
        <w:t xml:space="preserve">Baltazar, Bazyli, Eliza, Elza, </w:t>
      </w:r>
      <w:r w:rsidR="00CF1C15">
        <w:t>Izabela</w:t>
      </w:r>
      <w:r>
        <w:t xml:space="preserve">, Józef, horyzont, impreza, język, </w:t>
      </w:r>
      <w:r w:rsidR="00CF1C15">
        <w:t>karuzela</w:t>
      </w:r>
      <w:r>
        <w:t xml:space="preserve">, kazanie, koza, kuzyn, lizak, łazanki, magazyn, mazak, muzeum, muzyka, obowiązek, ogryzek, pazur, , prezent, puzon, pyzy, waliza, waza, wazelina, wazon, węzełek, </w:t>
      </w:r>
      <w:r w:rsidR="00CF1C15">
        <w:t>wiązanka</w:t>
      </w:r>
      <w:r>
        <w:t>, wozy, wózek</w:t>
      </w:r>
      <w:r w:rsidR="00EB3519">
        <w:t xml:space="preserve">, </w:t>
      </w:r>
      <w:r w:rsidR="00CF1C15">
        <w:t>zajezdnia, zygzak, Zuzanna, z</w:t>
      </w:r>
      <w:r>
        <w:t>razy, zlewozmywak, gwiazdozbiór,</w:t>
      </w:r>
    </w:p>
    <w:p w:rsidR="00CF1C15" w:rsidRDefault="00CF1C15" w:rsidP="00A23ED2">
      <w:pPr>
        <w:jc w:val="both"/>
      </w:pPr>
    </w:p>
    <w:p w:rsidR="00CF1C15" w:rsidRPr="00A23ED2" w:rsidRDefault="00CF1C15">
      <w:pPr>
        <w:rPr>
          <w:i/>
        </w:rPr>
        <w:sectPr w:rsidR="00CF1C15" w:rsidRPr="00A23ED2" w:rsidSect="003122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23ED2">
        <w:rPr>
          <w:i/>
        </w:rPr>
        <w:t>krótkie zwroty:</w:t>
      </w:r>
      <w:r w:rsidR="00434B5E" w:rsidRPr="00A23ED2">
        <w:rPr>
          <w:i/>
        </w:rPr>
        <w:br/>
      </w:r>
    </w:p>
    <w:p w:rsidR="00CF1C15" w:rsidRDefault="00CF1C15">
      <w:r>
        <w:lastRenderedPageBreak/>
        <w:t>zamknięta</w:t>
      </w:r>
      <w:r w:rsidR="00434B5E">
        <w:t xml:space="preserve"> zapora</w:t>
      </w:r>
      <w:r w:rsidR="00434B5E">
        <w:br/>
        <w:t>zapłakany Zenek</w:t>
      </w:r>
      <w:r w:rsidR="00434B5E">
        <w:br/>
        <w:t xml:space="preserve">zatruty ząb </w:t>
      </w:r>
    </w:p>
    <w:p w:rsidR="00CF1C15" w:rsidRDefault="00434B5E">
      <w:r>
        <w:t xml:space="preserve">zamówione pyzy </w:t>
      </w:r>
    </w:p>
    <w:p w:rsidR="00CF1C15" w:rsidRDefault="00434B5E">
      <w:r>
        <w:t>znak zapytania</w:t>
      </w:r>
      <w:r>
        <w:br/>
        <w:t>zapach frezji</w:t>
      </w:r>
      <w:r>
        <w:br/>
        <w:t xml:space="preserve">złoty zegarek </w:t>
      </w:r>
    </w:p>
    <w:p w:rsidR="00CF1C15" w:rsidRDefault="00434B5E">
      <w:r>
        <w:lastRenderedPageBreak/>
        <w:t xml:space="preserve">zapchany zlew </w:t>
      </w:r>
    </w:p>
    <w:p w:rsidR="00CF1C15" w:rsidRDefault="00434B5E">
      <w:r>
        <w:t xml:space="preserve">zbity wazon </w:t>
      </w:r>
    </w:p>
    <w:p w:rsidR="00CF1C15" w:rsidRDefault="00CF1C15">
      <w:r>
        <w:t>gniazdo</w:t>
      </w:r>
      <w:r w:rsidR="00434B5E">
        <w:t xml:space="preserve"> drozda </w:t>
      </w:r>
    </w:p>
    <w:p w:rsidR="00CF1C15" w:rsidRDefault="00CF1C15">
      <w:r>
        <w:t>rozwiązane zadanie</w:t>
      </w:r>
      <w:r w:rsidR="00434B5E">
        <w:br/>
      </w:r>
    </w:p>
    <w:p w:rsidR="00CF1C15" w:rsidRDefault="00CF1C15"/>
    <w:p w:rsidR="00CF1C15" w:rsidRDefault="00CF1C15"/>
    <w:p w:rsidR="00CF1C15" w:rsidRDefault="00CF1C15">
      <w:pPr>
        <w:sectPr w:rsidR="00CF1C15" w:rsidSect="00A23ED2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CF1C15" w:rsidRDefault="00CF1C15"/>
    <w:p w:rsidR="00CF1C15" w:rsidRPr="00A23ED2" w:rsidRDefault="00CF1C15">
      <w:pPr>
        <w:rPr>
          <w:i/>
        </w:rPr>
      </w:pPr>
      <w:r w:rsidRPr="00A23ED2">
        <w:rPr>
          <w:i/>
        </w:rPr>
        <w:t>zdania:</w:t>
      </w:r>
    </w:p>
    <w:p w:rsidR="00CF1C15" w:rsidRDefault="00434B5E">
      <w:r>
        <w:t xml:space="preserve">Iza dokładnie myje </w:t>
      </w:r>
      <w:r w:rsidR="00CF1C15">
        <w:t>ząbki</w:t>
      </w:r>
      <w:r>
        <w:t>.</w:t>
      </w:r>
      <w:r>
        <w:br/>
        <w:t>W ozdobnym wazonie były niezapominajki</w:t>
      </w:r>
      <w:r w:rsidR="006857D3">
        <w:t>.</w:t>
      </w:r>
      <w:r w:rsidR="006857D3">
        <w:br/>
        <w:t>Nad zatoką</w:t>
      </w:r>
      <w:r>
        <w:t xml:space="preserve"> zapada zmrok</w:t>
      </w:r>
      <w:r w:rsidR="006857D3">
        <w:t>.</w:t>
      </w:r>
      <w:r>
        <w:t xml:space="preserve"> </w:t>
      </w:r>
    </w:p>
    <w:p w:rsidR="00CF1C15" w:rsidRDefault="00434B5E">
      <w:r>
        <w:t>Tata zrobił prezent z kolorowego papier</w:t>
      </w:r>
      <w:r w:rsidR="006857D3">
        <w:t>u</w:t>
      </w:r>
      <w:r>
        <w:t>.</w:t>
      </w:r>
      <w:r>
        <w:br/>
        <w:t>Ze</w:t>
      </w:r>
      <w:r w:rsidR="006857D3">
        <w:t>nek zakłada brązową</w:t>
      </w:r>
      <w:r>
        <w:t xml:space="preserve"> bluzę.</w:t>
      </w:r>
      <w:r>
        <w:br/>
        <w:t>Koza zerka na ogry</w:t>
      </w:r>
      <w:r w:rsidR="00CF1C15">
        <w:t>zek.</w:t>
      </w:r>
      <w:r w:rsidR="00CF1C15">
        <w:br/>
        <w:t>Kuzyn zdał egzamin na prawo</w:t>
      </w:r>
      <w:r>
        <w:t xml:space="preserve"> jazdy.</w:t>
      </w:r>
      <w:r>
        <w:br/>
        <w:t xml:space="preserve">Pan Zygmunt znalazł złoty </w:t>
      </w:r>
      <w:r w:rsidR="00CF1C15">
        <w:t>zegarek.</w:t>
      </w:r>
      <w:r w:rsidR="00CF1C15">
        <w:br/>
        <w:t>W domu zapachniało zupą</w:t>
      </w:r>
      <w:r>
        <w:t xml:space="preserve"> i zrazami. </w:t>
      </w:r>
    </w:p>
    <w:p w:rsidR="00434B5E" w:rsidRDefault="00434B5E">
      <w:r>
        <w:t>Zuzanna gwizdała melodię znanego kompozytora.</w:t>
      </w:r>
    </w:p>
    <w:p w:rsidR="00CF1C15" w:rsidRDefault="00CF1C15"/>
    <w:p w:rsidR="00CF1C15" w:rsidRDefault="00CF1C15">
      <w:r>
        <w:t>Powtarzanie słów, zdań może być dla niektórych dzieci nużące.  P</w:t>
      </w:r>
      <w:r w:rsidR="006857D3">
        <w:t>roponuję</w:t>
      </w:r>
      <w:r>
        <w:t xml:space="preserve"> zatem</w:t>
      </w:r>
      <w:r w:rsidR="003122D0">
        <w:t>,</w:t>
      </w:r>
      <w:r>
        <w:t xml:space="preserve"> za paniami B. Sawczak i I. Spychał</w:t>
      </w:r>
      <w:r w:rsidR="003122D0">
        <w:t>,</w:t>
      </w:r>
      <w:r w:rsidR="006857D3">
        <w:t xml:space="preserve"> ciekawy sposób motywowania do powtarzania i utrwalania.</w:t>
      </w:r>
      <w:r w:rsidR="00A23ED2" w:rsidRPr="00A23ED2">
        <w:rPr>
          <w:noProof/>
        </w:rPr>
        <w:t xml:space="preserve"> </w:t>
      </w:r>
      <w:r w:rsidR="003122D0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3009900</wp:posOffset>
            </wp:positionV>
            <wp:extent cx="5561330" cy="7077075"/>
            <wp:effectExtent l="0" t="0" r="1270" b="9525"/>
            <wp:wrapNone/>
            <wp:docPr id="2" name="Obraz 1" descr="C:\Users\user\Desktop\2020_05_06\A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esktop\2020_05_06\Ag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2644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A23ED2"/>
    <w:p w:rsidR="00A23ED2" w:rsidRDefault="003122D0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-1184275</wp:posOffset>
            </wp:positionV>
            <wp:extent cx="8043545" cy="11099800"/>
            <wp:effectExtent l="0" t="0" r="0" b="6350"/>
            <wp:wrapNone/>
            <wp:docPr id="4" name="Obraz 3" descr="C:\Users\user\Desktop\2020_05_06\A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2020_05_06\Ag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2644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54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ED2" w:rsidRDefault="003122D0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3009900</wp:posOffset>
            </wp:positionV>
            <wp:extent cx="5561330" cy="7077075"/>
            <wp:effectExtent l="0" t="0" r="1270" b="9525"/>
            <wp:wrapNone/>
            <wp:docPr id="3" name="Obraz 2" descr="C:\Users\user\Desktop\2020_05_06\A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2020_05_06\Ag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2644" b="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ED2" w:rsidSect="00A23E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5E"/>
    <w:rsid w:val="003122D0"/>
    <w:rsid w:val="00434B5E"/>
    <w:rsid w:val="006857D3"/>
    <w:rsid w:val="00A23ED2"/>
    <w:rsid w:val="00B75F9D"/>
    <w:rsid w:val="00CF1C15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Głoska Z</vt:lpstr>
    </vt:vector>
  </TitlesOfParts>
  <Company>Ministerstwo Edukacji i Nauki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Głoska Z</dc:title>
  <dc:creator>User</dc:creator>
  <cp:lastModifiedBy>Użytkownik systemu Windows</cp:lastModifiedBy>
  <cp:revision>2</cp:revision>
  <dcterms:created xsi:type="dcterms:W3CDTF">2020-05-15T06:46:00Z</dcterms:created>
  <dcterms:modified xsi:type="dcterms:W3CDTF">2020-05-15T06:46:00Z</dcterms:modified>
</cp:coreProperties>
</file>